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42" w:rsidRPr="00CB4C42" w:rsidRDefault="0075625A" w:rsidP="00CB167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2169B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69B3"/>
          <w:sz w:val="24"/>
          <w:szCs w:val="24"/>
          <w:lang w:eastAsia="ru-RU"/>
        </w:rPr>
        <w:t>-</w:t>
      </w:r>
      <w:hyperlink r:id="rId7" w:history="1">
        <w:r w:rsidR="00CB4C42" w:rsidRPr="00CB4C42">
          <w:rPr>
            <w:rFonts w:ascii="Times New Roman" w:eastAsia="Times New Roman" w:hAnsi="Times New Roman" w:cs="Times New Roman"/>
            <w:b/>
            <w:bCs/>
            <w:color w:val="2169B3"/>
            <w:sz w:val="24"/>
            <w:szCs w:val="24"/>
            <w:u w:val="single"/>
            <w:lang w:eastAsia="ru-RU"/>
          </w:rPr>
          <w:t xml:space="preserve">Перечень документов, прилагаемых к заявке о подключении (технологическом присоединении) предоставляется в 2х экземплярах, в случае, если заявитель ранее получал технические условия </w:t>
        </w:r>
      </w:hyperlink>
    </w:p>
    <w:p w:rsidR="00CB4C42" w:rsidRPr="00F41A89" w:rsidRDefault="00CB4C42" w:rsidP="00CB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A89">
        <w:rPr>
          <w:rFonts w:ascii="Times New Roman" w:hAnsi="Times New Roman" w:cs="Times New Roman"/>
          <w:sz w:val="24"/>
          <w:szCs w:val="24"/>
        </w:rPr>
        <w:t>Заявка на подключение (технологическое присоединение) по установленной форме</w:t>
      </w:r>
      <w:r w:rsidRPr="00F4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свободной форме с обязательным указанием: </w:t>
      </w:r>
    </w:p>
    <w:p w:rsidR="00CB4C42" w:rsidRPr="00CB4C42" w:rsidRDefault="00CB4C42" w:rsidP="00CB4C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proofErr w:type="gramStart"/>
      <w:r w:rsidRPr="00CB4C42">
        <w:rPr>
          <w:rFonts w:ascii="Times New Roman" w:hAnsi="Times New Roman" w:cs="Times New Roman"/>
        </w:rPr>
        <w:t>а) реквизиты заявителя (для юридических лиц полное наименование и государственный регистрационный номер записи, вносимой в Единый государственный реестр юридических лиц, для индивидуальных предпринимателей - государственный регистрационный номер записи, вносимой в Единый государственный реестр индивидуальных предпринимателей, дата ее внесения в реестр и для физических лиц - фамилия, имя, отчество, серия, номер и дата выдачи паспорта или иного документа, удостоверяющего личность в соответствии с</w:t>
      </w:r>
      <w:proofErr w:type="gramEnd"/>
      <w:r w:rsidRPr="00CB4C42">
        <w:rPr>
          <w:rFonts w:ascii="Times New Roman" w:hAnsi="Times New Roman" w:cs="Times New Roman"/>
        </w:rPr>
        <w:t xml:space="preserve"> законодательством Российской Федерации, почтовый адрес и иные способы обмена информацией - телефоны, факс, адрес электронной почты);</w:t>
      </w:r>
    </w:p>
    <w:p w:rsidR="00CB4C42" w:rsidRPr="00CB4C42" w:rsidRDefault="00CB4C42" w:rsidP="00CB4C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CB4C42">
        <w:rPr>
          <w:rFonts w:ascii="Times New Roman" w:hAnsi="Times New Roman" w:cs="Times New Roman"/>
        </w:rPr>
        <w:t>б) наименование и местонахождение объекта капитального строительства, который необходимо подключить (технологически присоединить) к сети газораспределения;</w:t>
      </w:r>
    </w:p>
    <w:p w:rsidR="00CB4C42" w:rsidRPr="00CB4C42" w:rsidRDefault="00CB4C42" w:rsidP="00CB4C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CB4C42">
        <w:rPr>
          <w:rFonts w:ascii="Times New Roman" w:hAnsi="Times New Roman" w:cs="Times New Roman"/>
        </w:rPr>
        <w:t>в) характер потребления газа (вид экономической деятельности хозяйствующего субъекта - для юридических лиц и индивидуальных предпринимателей);</w:t>
      </w:r>
    </w:p>
    <w:p w:rsidR="00CB4C42" w:rsidRPr="00CB4C42" w:rsidRDefault="00CB4C42" w:rsidP="00CB4C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CB4C42">
        <w:rPr>
          <w:rFonts w:ascii="Times New Roman" w:hAnsi="Times New Roman" w:cs="Times New Roman"/>
        </w:rPr>
        <w:t>г) сроки проектирования, строительства и поэтапного введения в эксплуатацию объекта капитального строительства (в том числе по этапам и очередям);</w:t>
      </w:r>
    </w:p>
    <w:p w:rsidR="00CB4C42" w:rsidRPr="00CB4C42" w:rsidRDefault="00CB4C42" w:rsidP="00CB4C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CB4C42">
        <w:rPr>
          <w:rFonts w:ascii="Times New Roman" w:hAnsi="Times New Roman" w:cs="Times New Roman"/>
        </w:rPr>
        <w:t>д) планируемые распределение максимального часового расхода газа и сроки ввода объекта капитального строительства (по этапам и очередям);</w:t>
      </w:r>
    </w:p>
    <w:p w:rsidR="00CB4C42" w:rsidRPr="00CB4C42" w:rsidRDefault="00CB4C42" w:rsidP="00CB4C4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CB4C42">
        <w:rPr>
          <w:rFonts w:ascii="Times New Roman" w:hAnsi="Times New Roman" w:cs="Times New Roman"/>
        </w:rPr>
        <w:t>е) номер и дата выдачи технических условий, полученных ранее заявителем (в случае если заявителю ранее предоставлялись технические условия).</w:t>
      </w:r>
    </w:p>
    <w:p w:rsidR="00CB4C42" w:rsidRPr="00CB4C42" w:rsidRDefault="00CB4C42" w:rsidP="00CB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485" w:rsidRPr="00081485" w:rsidRDefault="00CB4C42" w:rsidP="000814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заявителя.</w:t>
      </w:r>
    </w:p>
    <w:p w:rsidR="00081485" w:rsidRPr="00081485" w:rsidRDefault="00CB4C42" w:rsidP="00081485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физических лиц</w:t>
      </w:r>
      <w:r w:rsidRPr="000814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4C42" w:rsidRDefault="00081485" w:rsidP="00081485">
      <w:pPr>
        <w:pStyle w:val="a4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4C42" w:rsidRPr="00081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(копия паспорта для сверки);</w:t>
      </w:r>
    </w:p>
    <w:p w:rsidR="00081485" w:rsidRPr="00081485" w:rsidRDefault="00081485" w:rsidP="00081485">
      <w:pPr>
        <w:pStyle w:val="a4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на обработку персональных данных.</w:t>
      </w:r>
    </w:p>
    <w:p w:rsidR="00081485" w:rsidRPr="00081485" w:rsidRDefault="00081485" w:rsidP="00081485">
      <w:pPr>
        <w:pStyle w:val="a4"/>
        <w:spacing w:before="100" w:beforeAutospacing="1" w:after="100" w:afterAutospacing="1" w:line="240" w:lineRule="auto"/>
        <w:ind w:left="1440" w:hanging="30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8148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</w:t>
      </w:r>
      <w:proofErr w:type="gramEnd"/>
      <w:r w:rsidRPr="0008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 </w:t>
      </w:r>
      <w:r w:rsidR="00CB4C42" w:rsidRPr="0008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индивидуальных предпринимателей:</w:t>
      </w:r>
    </w:p>
    <w:p w:rsidR="00081485" w:rsidRDefault="00081485" w:rsidP="00081485">
      <w:pPr>
        <w:pStyle w:val="a4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08148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(копия паспорта для сверки);</w:t>
      </w:r>
    </w:p>
    <w:p w:rsidR="00081485" w:rsidRPr="00081485" w:rsidRDefault="00081485" w:rsidP="00081485">
      <w:pPr>
        <w:pStyle w:val="a4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на обработку персональных данных.</w:t>
      </w:r>
    </w:p>
    <w:p w:rsidR="00081485" w:rsidRDefault="00081485" w:rsidP="00081485">
      <w:pPr>
        <w:pStyle w:val="a4"/>
        <w:spacing w:before="100" w:beforeAutospacing="1" w:after="100" w:afterAutospacing="1" w:line="240" w:lineRule="auto"/>
        <w:ind w:left="1440" w:hanging="3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К</w:t>
      </w:r>
      <w:r w:rsidR="00CB4C42" w:rsidRPr="00CB4C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свидетельства о постановке на учет в налоговом органе;</w:t>
      </w:r>
    </w:p>
    <w:p w:rsidR="00081485" w:rsidRDefault="00081485" w:rsidP="00081485">
      <w:pPr>
        <w:pStyle w:val="a4"/>
        <w:spacing w:before="100" w:beforeAutospacing="1" w:after="100" w:afterAutospacing="1" w:line="240" w:lineRule="auto"/>
        <w:ind w:left="1440" w:hanging="3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</w:t>
      </w:r>
      <w:r w:rsidR="00CB4C42" w:rsidRPr="00CB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опия свидетельства о государственной регистрации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физического лица </w:t>
      </w:r>
      <w:r w:rsidR="00CB4C42" w:rsidRPr="00CB4C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индивидуального предпринимателя.</w:t>
      </w:r>
    </w:p>
    <w:p w:rsidR="00B62629" w:rsidRPr="00B62629" w:rsidRDefault="00081485" w:rsidP="00B62629">
      <w:pPr>
        <w:pStyle w:val="a4"/>
        <w:spacing w:before="100" w:beforeAutospacing="1" w:after="100" w:afterAutospacing="1" w:line="240" w:lineRule="auto"/>
        <w:ind w:left="1440" w:hanging="30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08148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Pr="00081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814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626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B4C42" w:rsidRPr="00CB4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="00CB4C42" w:rsidRPr="00CB4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юридических лиц:</w:t>
      </w:r>
    </w:p>
    <w:p w:rsidR="00B62629" w:rsidRDefault="00B62629" w:rsidP="00B62629">
      <w:pPr>
        <w:pStyle w:val="a4"/>
        <w:spacing w:before="100" w:beforeAutospacing="1" w:after="100" w:afterAutospacing="1" w:line="240" w:lineRule="auto"/>
        <w:ind w:left="1440" w:hanging="3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CB4C42" w:rsidRPr="00CB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опии учредительных и регистрационных документов (устав, </w:t>
      </w:r>
      <w:proofErr w:type="gramEnd"/>
    </w:p>
    <w:p w:rsidR="00B62629" w:rsidRDefault="00B62629" w:rsidP="00B62629">
      <w:pPr>
        <w:pStyle w:val="a4"/>
        <w:spacing w:before="100" w:beforeAutospacing="1" w:after="100" w:afterAutospacing="1" w:line="240" w:lineRule="auto"/>
        <w:ind w:left="1440" w:hanging="3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С</w:t>
      </w:r>
      <w:r w:rsidR="00CB4C42" w:rsidRPr="00CB4C4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видетельство о государственной регистрации юридического лица,</w:t>
      </w:r>
    </w:p>
    <w:p w:rsidR="00B62629" w:rsidRDefault="00B62629" w:rsidP="00B62629">
      <w:pPr>
        <w:pStyle w:val="a4"/>
        <w:spacing w:before="100" w:beforeAutospacing="1" w:after="100" w:afterAutospacing="1" w:line="240" w:lineRule="auto"/>
        <w:ind w:left="1440" w:hanging="3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B4C42" w:rsidRPr="00CB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CB4C42" w:rsidRPr="00CB4C4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видетельство о постановке на учет в налоговом органе и т.п.).</w:t>
      </w:r>
      <w:proofErr w:type="gramEnd"/>
    </w:p>
    <w:p w:rsidR="00B62629" w:rsidRDefault="00B62629" w:rsidP="00B62629">
      <w:pPr>
        <w:pStyle w:val="a4"/>
        <w:spacing w:before="100" w:beforeAutospacing="1" w:after="100" w:afterAutospacing="1" w:line="240" w:lineRule="auto"/>
        <w:ind w:left="1440" w:hanging="3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К</w:t>
      </w:r>
      <w:r w:rsidR="00CB4C42" w:rsidRPr="00CB4C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документа, подтверждающего полномочия руководителя юридического лица (протокол, решение и т.п.).</w:t>
      </w:r>
    </w:p>
    <w:p w:rsidR="00B62629" w:rsidRDefault="00B62629" w:rsidP="00B62629">
      <w:pPr>
        <w:pStyle w:val="a4"/>
        <w:spacing w:before="100" w:beforeAutospacing="1" w:after="100" w:afterAutospacing="1" w:line="240" w:lineRule="auto"/>
        <w:ind w:left="1440" w:hanging="3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B4C42" w:rsidRPr="00CB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B4C42" w:rsidRPr="00CB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опии документов о составе участников </w:t>
      </w:r>
      <w:proofErr w:type="gramStart"/>
      <w:r w:rsidR="00CB4C42" w:rsidRPr="00CB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CB4C42" w:rsidRPr="00CB4C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создания, протокол о принятии в члены, общий список членов и т.п.- для некоммерческих организаций) *</w:t>
      </w:r>
    </w:p>
    <w:p w:rsidR="00CB4C42" w:rsidRPr="00CB4C42" w:rsidRDefault="00B62629" w:rsidP="00B62629">
      <w:pPr>
        <w:pStyle w:val="a4"/>
        <w:spacing w:before="100" w:beforeAutospacing="1" w:after="100" w:afterAutospacing="1" w:line="240" w:lineRule="auto"/>
        <w:ind w:left="1440" w:hanging="3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B4C42" w:rsidRPr="00CB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8961F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арточка с реквизитами предприятия</w:t>
      </w:r>
    </w:p>
    <w:p w:rsidR="00CB4C42" w:rsidRPr="00CB4C42" w:rsidRDefault="00CB4C42" w:rsidP="00CB4C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Копии правоустанавливающих документов на земельный участок (свидетельство, договор аренды с согласием собственника и т.п.)*</w:t>
      </w:r>
    </w:p>
    <w:p w:rsidR="00CB4C42" w:rsidRPr="00CB4C42" w:rsidRDefault="00CB4C42" w:rsidP="00CB4C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правоустанавливающих документов на строение (при наличии)*</w:t>
      </w:r>
    </w:p>
    <w:p w:rsidR="00CB4C42" w:rsidRPr="00CB4C42" w:rsidRDefault="00CB4C42" w:rsidP="00CB4C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Ситуационный план расположения земельного </w:t>
      </w:r>
      <w:r w:rsidRPr="00CB4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участка с привязкой к территории населенного пункта (формат А</w:t>
      </w:r>
      <w:proofErr w:type="gramStart"/>
      <w:r w:rsidRPr="00CB4C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CB4C42">
        <w:rPr>
          <w:rFonts w:ascii="Times New Roman" w:eastAsia="Times New Roman" w:hAnsi="Times New Roman" w:cs="Times New Roman"/>
          <w:sz w:val="24"/>
          <w:szCs w:val="24"/>
          <w:lang w:eastAsia="ru-RU"/>
        </w:rPr>
        <w:t>)*</w:t>
      </w:r>
    </w:p>
    <w:p w:rsidR="00CB4C42" w:rsidRPr="00CB4C42" w:rsidRDefault="00CB4C42" w:rsidP="00CB4C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заявитель – физическое лицо, </w:t>
      </w:r>
      <w:r w:rsidRPr="00CB4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осуществляющее создание (реконструкцию) объекта индивидуального жилищного </w:t>
      </w:r>
      <w:r w:rsidRPr="00CB4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строительства).</w:t>
      </w:r>
    </w:p>
    <w:p w:rsidR="00CB4C42" w:rsidRPr="00CB4C42" w:rsidRDefault="00CB4C42" w:rsidP="00CB4C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планируемого максимального часового </w:t>
      </w:r>
      <w:r w:rsidRPr="00CB4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расхода газа (не требуется в случае планируемого максимального часового расхода </w:t>
      </w:r>
      <w:r w:rsidRPr="00CB4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газа не более 5 куб. метров)*</w:t>
      </w:r>
    </w:p>
    <w:p w:rsidR="00CB4C42" w:rsidRPr="00CB4C42" w:rsidRDefault="00CB4C42" w:rsidP="00CB4C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заключений газотранспортной организации </w:t>
      </w:r>
      <w:r w:rsidRPr="00CB4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газораспределительной организации, сеть газораспределения которой </w:t>
      </w:r>
      <w:r w:rsidRPr="00CB4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технологически связана с сетью газораспределения исполнителя (при наличии такой </w:t>
      </w:r>
      <w:r w:rsidRPr="00CB4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сети), о наличии или об отсутствии технической возможности подключения (в случае, </w:t>
      </w:r>
      <w:r w:rsidRPr="00CB4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максимальный часовой расход газа превышает 300 куб. метров).</w:t>
      </w:r>
    </w:p>
    <w:p w:rsidR="00CB4C42" w:rsidRPr="00CB4C42" w:rsidRDefault="00CB4C42" w:rsidP="00CB4C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Pr="00CB4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необходимости разработки расчетной схемы газификации (не газифицированные застройки) – документ территориального </w:t>
      </w:r>
      <w:r w:rsidRPr="00CB4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планирования, содержащий информацию о характере и плотности застройки и прошедший стадию согласования в органах архитектуры (при наличии).</w:t>
      </w:r>
    </w:p>
    <w:p w:rsidR="00CB4C42" w:rsidRPr="00CB4C42" w:rsidRDefault="00CB4C42" w:rsidP="00CB4C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Доверенность или иные документы, </w:t>
      </w:r>
      <w:r w:rsidRPr="00CB4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подтверждающие полномочия представителя заявителя (в случае если запрос о </w:t>
      </w:r>
      <w:r w:rsidRPr="00CB4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предоставлении технических условий подается представителем заявителя).</w:t>
      </w:r>
    </w:p>
    <w:p w:rsidR="00CB4C42" w:rsidRPr="00CB4C42" w:rsidRDefault="00CB4C42" w:rsidP="00CB4C4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 </w:t>
      </w:r>
    </w:p>
    <w:p w:rsidR="00CB4C42" w:rsidRDefault="00CB4C42" w:rsidP="00CB4C4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Документы, </w:t>
      </w:r>
      <w:r w:rsidRPr="00CB4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указанные в пунктах </w:t>
      </w:r>
      <w:r w:rsidR="0049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1,2,3,6 и 9 </w:t>
      </w:r>
      <w:bookmarkStart w:id="0" w:name="_GoBack"/>
      <w:bookmarkEnd w:id="0"/>
      <w:r w:rsidRPr="00CB4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перечня, прилагаются к заявке о </w:t>
      </w:r>
      <w:r w:rsidRPr="00CB4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подключении (технологическом присоединении), если сведения, содержащиеся в </w:t>
      </w:r>
      <w:r w:rsidRPr="00CB4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таких документах, изменились по сравнению со сведениями, ранее представленными </w:t>
      </w:r>
      <w:r w:rsidRPr="00CB4C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заявителем для получения технических условий. </w:t>
      </w:r>
    </w:p>
    <w:p w:rsidR="002F7E4D" w:rsidRPr="00CB4C42" w:rsidRDefault="002F7E4D" w:rsidP="00CB4C4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DBB" w:rsidRDefault="00160DBB"/>
    <w:sectPr w:rsidR="00160DBB" w:rsidSect="00CB4C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24EF3"/>
    <w:multiLevelType w:val="hybridMultilevel"/>
    <w:tmpl w:val="FE129F68"/>
    <w:lvl w:ilvl="0" w:tplc="0419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CD"/>
    <w:rsid w:val="00081485"/>
    <w:rsid w:val="00160DBB"/>
    <w:rsid w:val="002F7E4D"/>
    <w:rsid w:val="00492E9B"/>
    <w:rsid w:val="00686A03"/>
    <w:rsid w:val="0075625A"/>
    <w:rsid w:val="008961F2"/>
    <w:rsid w:val="00B62629"/>
    <w:rsid w:val="00CB167F"/>
    <w:rsid w:val="00CB4C42"/>
    <w:rsid w:val="00ED52CD"/>
    <w:rsid w:val="00F4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1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1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soblgaz.ru/connections/legal_entities/docs_t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E123C-3FC3-4FF2-83AF-49C8DDE0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Андрюшин Александр Анатольевич</dc:creator>
  <cp:keywords/>
  <dc:description/>
  <cp:lastModifiedBy>Панкрашкина Татьяна Юрьевна</cp:lastModifiedBy>
  <cp:revision>9</cp:revision>
  <cp:lastPrinted>2014-07-01T06:44:00Z</cp:lastPrinted>
  <dcterms:created xsi:type="dcterms:W3CDTF">2014-05-05T06:26:00Z</dcterms:created>
  <dcterms:modified xsi:type="dcterms:W3CDTF">2016-05-30T13:57:00Z</dcterms:modified>
</cp:coreProperties>
</file>